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7A" w:rsidRDefault="00B01CCC">
      <w:pPr>
        <w:spacing w:line="220" w:lineRule="atLeast"/>
        <w:jc w:val="center"/>
        <w:rPr>
          <w:rFonts w:asciiTheme="minorEastAsia" w:hAnsiTheme="minorEastAsia"/>
          <w:b/>
          <w:sz w:val="44"/>
          <w:szCs w:val="44"/>
        </w:rPr>
      </w:pPr>
      <w:bookmarkStart w:id="0" w:name="_GoBack"/>
      <w:bookmarkEnd w:id="0"/>
      <w:r>
        <w:rPr>
          <w:rFonts w:asciiTheme="minorEastAsia" w:hAnsiTheme="minorEastAsia" w:hint="eastAsia"/>
          <w:b/>
          <w:sz w:val="44"/>
          <w:szCs w:val="44"/>
        </w:rPr>
        <w:t>大连商品交易所商品互换业务</w:t>
      </w:r>
    </w:p>
    <w:p w:rsidR="009C3C7A" w:rsidRDefault="00B01CCC">
      <w:pPr>
        <w:spacing w:line="220" w:lineRule="atLeast"/>
        <w:jc w:val="center"/>
        <w:rPr>
          <w:rFonts w:asciiTheme="minorEastAsia" w:hAnsiTheme="minorEastAsia"/>
          <w:b/>
          <w:sz w:val="10"/>
          <w:szCs w:val="44"/>
        </w:rPr>
      </w:pPr>
      <w:r>
        <w:rPr>
          <w:rFonts w:asciiTheme="minorEastAsia" w:hAnsiTheme="minorEastAsia" w:hint="eastAsia"/>
          <w:b/>
          <w:sz w:val="44"/>
          <w:szCs w:val="44"/>
        </w:rPr>
        <w:t>客户</w:t>
      </w:r>
      <w:r>
        <w:rPr>
          <w:rFonts w:asciiTheme="minorEastAsia" w:hAnsiTheme="minorEastAsia" w:hint="eastAsia"/>
          <w:b/>
          <w:sz w:val="44"/>
          <w:szCs w:val="44"/>
        </w:rPr>
        <w:t>开户操作流程</w:t>
      </w:r>
    </w:p>
    <w:p w:rsidR="009C3C7A" w:rsidRDefault="009C3C7A">
      <w:pPr>
        <w:spacing w:line="220" w:lineRule="atLeast"/>
        <w:rPr>
          <w:rFonts w:ascii="仿宋_GB2312" w:eastAsia="仿宋_GB2312"/>
          <w:sz w:val="32"/>
          <w:szCs w:val="32"/>
        </w:rPr>
      </w:pPr>
    </w:p>
    <w:p w:rsidR="009C3C7A" w:rsidRDefault="00B01CCC">
      <w:pPr>
        <w:ind w:firstLineChars="200" w:firstLine="640"/>
        <w:jc w:val="left"/>
        <w:rPr>
          <w:rFonts w:ascii="黑体" w:eastAsia="黑体" w:hAnsi="黑体" w:cs="黑体"/>
          <w:sz w:val="32"/>
          <w:szCs w:val="32"/>
        </w:rPr>
      </w:pPr>
      <w:r>
        <w:rPr>
          <w:rFonts w:ascii="黑体" w:eastAsia="黑体" w:hAnsi="黑体" w:cs="黑体" w:hint="eastAsia"/>
          <w:sz w:val="32"/>
          <w:szCs w:val="32"/>
        </w:rPr>
        <w:t>一、电子材料审核</w:t>
      </w:r>
    </w:p>
    <w:p w:rsidR="009C3C7A" w:rsidRDefault="00B01CCC">
      <w:pPr>
        <w:spacing w:line="220" w:lineRule="atLeast"/>
        <w:ind w:firstLineChars="200" w:firstLine="640"/>
        <w:rPr>
          <w:rFonts w:ascii="仿宋_GB2312" w:eastAsia="仿宋_GB2312"/>
          <w:sz w:val="32"/>
          <w:szCs w:val="32"/>
        </w:rPr>
      </w:pPr>
      <w:r>
        <w:rPr>
          <w:rFonts w:ascii="仿宋_GB2312" w:eastAsia="仿宋_GB2312" w:hint="eastAsia"/>
          <w:sz w:val="32"/>
          <w:szCs w:val="32"/>
        </w:rPr>
        <w:t>参与商品互换业务的客户应按照要求将电子材料发送至</w:t>
      </w:r>
      <w:r>
        <w:rPr>
          <w:rFonts w:ascii="仿宋_GB2312" w:eastAsia="仿宋_GB2312" w:hint="eastAsia"/>
          <w:sz w:val="32"/>
          <w:szCs w:val="32"/>
        </w:rPr>
        <w:t>swaps@dce.com.cn,</w:t>
      </w:r>
      <w:r>
        <w:rPr>
          <w:rFonts w:ascii="仿宋_GB2312" w:eastAsia="仿宋_GB2312" w:hint="eastAsia"/>
          <w:sz w:val="32"/>
          <w:szCs w:val="32"/>
        </w:rPr>
        <w:t>邮件主题务必标明公司名称</w:t>
      </w:r>
      <w:r>
        <w:rPr>
          <w:rFonts w:ascii="仿宋_GB2312" w:eastAsia="仿宋_GB2312" w:hint="eastAsia"/>
          <w:sz w:val="32"/>
          <w:szCs w:val="32"/>
        </w:rPr>
        <w:t>。具体提交材料清单如下：</w:t>
      </w:r>
    </w:p>
    <w:tbl>
      <w:tblPr>
        <w:tblStyle w:val="ac"/>
        <w:tblW w:w="0" w:type="auto"/>
        <w:tblLook w:val="04A0" w:firstRow="1" w:lastRow="0" w:firstColumn="1" w:lastColumn="0" w:noHBand="0" w:noVBand="1"/>
      </w:tblPr>
      <w:tblGrid>
        <w:gridCol w:w="1056"/>
        <w:gridCol w:w="5573"/>
        <w:gridCol w:w="1559"/>
      </w:tblGrid>
      <w:tr w:rsidR="009C3C7A">
        <w:trPr>
          <w:trHeight w:val="70"/>
        </w:trPr>
        <w:tc>
          <w:tcPr>
            <w:tcW w:w="0" w:type="auto"/>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材料序号</w:t>
            </w:r>
          </w:p>
        </w:tc>
        <w:tc>
          <w:tcPr>
            <w:tcW w:w="557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材料名称</w:t>
            </w:r>
          </w:p>
        </w:tc>
        <w:tc>
          <w:tcPr>
            <w:tcW w:w="1559"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要求</w:t>
            </w:r>
          </w:p>
        </w:tc>
      </w:tr>
      <w:tr w:rsidR="009C3C7A">
        <w:trPr>
          <w:trHeight w:val="284"/>
        </w:trPr>
        <w:tc>
          <w:tcPr>
            <w:tcW w:w="0" w:type="auto"/>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1</w:t>
            </w:r>
          </w:p>
        </w:tc>
        <w:tc>
          <w:tcPr>
            <w:tcW w:w="557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业务</w:t>
            </w:r>
            <w:r>
              <w:rPr>
                <w:rFonts w:ascii="微软雅黑" w:eastAsia="微软雅黑" w:hAnsi="微软雅黑" w:hint="eastAsia"/>
                <w:color w:val="333333"/>
                <w:sz w:val="21"/>
                <w:szCs w:val="21"/>
              </w:rPr>
              <w:t>申请表》</w:t>
            </w:r>
          </w:p>
        </w:tc>
        <w:tc>
          <w:tcPr>
            <w:tcW w:w="1559"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电子版</w:t>
            </w:r>
          </w:p>
        </w:tc>
      </w:tr>
      <w:tr w:rsidR="009C3C7A">
        <w:trPr>
          <w:trHeight w:val="284"/>
        </w:trPr>
        <w:tc>
          <w:tcPr>
            <w:tcW w:w="0" w:type="auto"/>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2</w:t>
            </w:r>
          </w:p>
        </w:tc>
        <w:tc>
          <w:tcPr>
            <w:tcW w:w="557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《客户信息搜集表》</w:t>
            </w:r>
          </w:p>
        </w:tc>
        <w:tc>
          <w:tcPr>
            <w:tcW w:w="1559"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电子版</w:t>
            </w:r>
          </w:p>
        </w:tc>
      </w:tr>
      <w:tr w:rsidR="009C3C7A">
        <w:trPr>
          <w:trHeight w:val="284"/>
        </w:trPr>
        <w:tc>
          <w:tcPr>
            <w:tcW w:w="0" w:type="auto"/>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3</w:t>
            </w:r>
          </w:p>
        </w:tc>
        <w:tc>
          <w:tcPr>
            <w:tcW w:w="557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《营业执照》</w:t>
            </w:r>
          </w:p>
        </w:tc>
        <w:tc>
          <w:tcPr>
            <w:tcW w:w="1559"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扫描件</w:t>
            </w:r>
          </w:p>
        </w:tc>
      </w:tr>
      <w:tr w:rsidR="009C3C7A">
        <w:trPr>
          <w:trHeight w:val="70"/>
        </w:trPr>
        <w:tc>
          <w:tcPr>
            <w:tcW w:w="0" w:type="auto"/>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4</w:t>
            </w:r>
          </w:p>
        </w:tc>
        <w:tc>
          <w:tcPr>
            <w:tcW w:w="557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企业法定代表人的身份证</w:t>
            </w:r>
          </w:p>
        </w:tc>
        <w:tc>
          <w:tcPr>
            <w:tcW w:w="1559"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扫描件</w:t>
            </w:r>
          </w:p>
        </w:tc>
      </w:tr>
      <w:tr w:rsidR="009C3C7A">
        <w:trPr>
          <w:trHeight w:val="70"/>
        </w:trPr>
        <w:tc>
          <w:tcPr>
            <w:tcW w:w="0" w:type="auto"/>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5</w:t>
            </w:r>
          </w:p>
        </w:tc>
        <w:tc>
          <w:tcPr>
            <w:tcW w:w="557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客户与交易商签署的</w:t>
            </w:r>
            <w:r>
              <w:rPr>
                <w:rFonts w:ascii="微软雅黑" w:eastAsia="微软雅黑" w:hAnsi="微软雅黑" w:hint="eastAsia"/>
                <w:color w:val="333333"/>
                <w:sz w:val="21"/>
                <w:szCs w:val="21"/>
              </w:rPr>
              <w:t>主协议</w:t>
            </w:r>
          </w:p>
        </w:tc>
        <w:tc>
          <w:tcPr>
            <w:tcW w:w="1559"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扫描件</w:t>
            </w:r>
          </w:p>
        </w:tc>
      </w:tr>
    </w:tbl>
    <w:p w:rsidR="009C3C7A" w:rsidRDefault="009C3C7A">
      <w:pPr>
        <w:spacing w:line="220" w:lineRule="atLeast"/>
        <w:rPr>
          <w:rFonts w:ascii="仿宋_GB2312" w:eastAsia="仿宋_GB2312"/>
          <w:sz w:val="32"/>
          <w:szCs w:val="32"/>
        </w:rPr>
      </w:pPr>
    </w:p>
    <w:p w:rsidR="009C3C7A" w:rsidRDefault="00B01CCC">
      <w:pPr>
        <w:ind w:firstLineChars="200"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纸质材料提交</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电子版材料审核通过后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进入纸质材料提交环节，交易所向客户</w:t>
      </w:r>
      <w:r>
        <w:rPr>
          <w:rFonts w:ascii="仿宋_GB2312" w:eastAsia="仿宋_GB2312" w:hAnsi="仿宋_GB2312" w:cs="仿宋_GB2312" w:hint="eastAsia"/>
          <w:sz w:val="32"/>
          <w:szCs w:val="32"/>
        </w:rPr>
        <w:t>发送</w:t>
      </w:r>
      <w:r>
        <w:rPr>
          <w:rFonts w:ascii="仿宋_GB2312" w:eastAsia="仿宋_GB2312" w:hAnsi="仿宋_GB2312" w:cs="仿宋_GB2312" w:hint="eastAsia"/>
          <w:sz w:val="32"/>
          <w:szCs w:val="32"/>
        </w:rPr>
        <w:t>协议。客户填写并</w:t>
      </w:r>
      <w:r>
        <w:rPr>
          <w:rFonts w:ascii="仿宋_GB2312" w:eastAsia="仿宋_GB2312" w:hAnsi="仿宋_GB2312" w:cs="仿宋_GB2312" w:hint="eastAsia"/>
          <w:sz w:val="32"/>
          <w:szCs w:val="32"/>
        </w:rPr>
        <w:t>按要求完成</w:t>
      </w:r>
      <w:r>
        <w:rPr>
          <w:rFonts w:ascii="仿宋_GB2312" w:eastAsia="仿宋_GB2312" w:hAnsi="仿宋_GB2312" w:cs="仿宋_GB2312" w:hint="eastAsia"/>
          <w:sz w:val="32"/>
          <w:szCs w:val="32"/>
        </w:rPr>
        <w:t>纸质材料</w:t>
      </w:r>
      <w:r>
        <w:rPr>
          <w:rFonts w:ascii="仿宋_GB2312" w:eastAsia="仿宋_GB2312" w:hAnsi="仿宋_GB2312" w:cs="仿宋_GB2312" w:hint="eastAsia"/>
          <w:sz w:val="32"/>
          <w:szCs w:val="32"/>
        </w:rPr>
        <w:t>提交</w:t>
      </w:r>
      <w:r>
        <w:rPr>
          <w:rFonts w:ascii="仿宋_GB2312" w:eastAsia="仿宋_GB2312" w:hAnsi="仿宋_GB2312" w:cs="仿宋_GB2312" w:hint="eastAsia"/>
          <w:sz w:val="32"/>
          <w:szCs w:val="32"/>
        </w:rPr>
        <w:t>。</w:t>
      </w:r>
    </w:p>
    <w:p w:rsidR="009C3C7A" w:rsidRDefault="00B01CCC">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现场审核</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纸质版材料需要法人授权的专人</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现场提交</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，可供选择的提交地点包括大连及上海</w:t>
      </w:r>
      <w:r>
        <w:rPr>
          <w:rFonts w:ascii="仿宋_GB2312" w:eastAsia="仿宋_GB2312" w:hAnsi="仿宋_GB2312" w:cs="仿宋_GB2312" w:hint="eastAsia"/>
          <w:sz w:val="32"/>
          <w:szCs w:val="32"/>
        </w:rPr>
        <w:t>总部</w:t>
      </w:r>
      <w:r>
        <w:rPr>
          <w:rFonts w:ascii="仿宋_GB2312" w:eastAsia="仿宋_GB2312" w:hAnsi="仿宋_GB2312" w:cs="仿宋_GB2312" w:hint="eastAsia"/>
          <w:sz w:val="32"/>
          <w:szCs w:val="32"/>
        </w:rPr>
        <w:t>，联系电话为：</w:t>
      </w:r>
      <w:r>
        <w:rPr>
          <w:rFonts w:ascii="仿宋_GB2312" w:eastAsia="仿宋_GB2312" w:hAnsi="仿宋_GB2312" w:cs="仿宋_GB2312" w:hint="eastAsia"/>
          <w:sz w:val="32"/>
          <w:szCs w:val="32"/>
        </w:rPr>
        <w:t>0411-84808</w:t>
      </w:r>
      <w:r>
        <w:rPr>
          <w:rFonts w:ascii="仿宋_GB2312" w:eastAsia="仿宋_GB2312" w:hAnsi="仿宋_GB2312" w:cs="仿宋_GB2312" w:hint="eastAsia"/>
          <w:sz w:val="32"/>
          <w:szCs w:val="32"/>
        </w:rPr>
        <w:t>162</w:t>
      </w:r>
      <w:r>
        <w:rPr>
          <w:rFonts w:ascii="仿宋_GB2312" w:eastAsia="仿宋_GB2312" w:hAnsi="仿宋_GB2312" w:cs="仿宋_GB2312" w:hint="eastAsia"/>
          <w:sz w:val="32"/>
          <w:szCs w:val="32"/>
        </w:rPr>
        <w:t>，工作时间为：工作日上午</w:t>
      </w:r>
      <w:r>
        <w:rPr>
          <w:rFonts w:ascii="仿宋_GB2312" w:eastAsia="仿宋_GB2312" w:hAnsi="仿宋_GB2312" w:cs="仿宋_GB2312" w:hint="eastAsia"/>
          <w:sz w:val="32"/>
          <w:szCs w:val="32"/>
        </w:rPr>
        <w:t>8:30-11:30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1:30-5:00</w:t>
      </w:r>
      <w:r>
        <w:rPr>
          <w:rFonts w:ascii="仿宋_GB2312" w:eastAsia="仿宋_GB2312" w:hAnsi="仿宋_GB2312" w:cs="仿宋_GB2312" w:hint="eastAsia"/>
          <w:sz w:val="32"/>
          <w:szCs w:val="32"/>
        </w:rPr>
        <w:t>。</w:t>
      </w:r>
    </w:p>
    <w:p w:rsidR="009C3C7A" w:rsidRDefault="00B01CCC">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远程见证</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对于无法现场提交材料审核的客户，可申请采用远程见</w:t>
      </w:r>
      <w:r>
        <w:rPr>
          <w:rFonts w:ascii="仿宋_GB2312" w:eastAsia="仿宋_GB2312" w:hAnsi="仿宋_GB2312" w:cs="仿宋_GB2312" w:hint="eastAsia"/>
          <w:sz w:val="32"/>
          <w:szCs w:val="32"/>
        </w:rPr>
        <w:lastRenderedPageBreak/>
        <w:t>证开户方式。客户应指派经法人授权的专人（开户经办人）与交易所业务人员进行音视频连接，通过远程方式进行开户资料审核。整个开户过程将全程录制，录制不得中断暂停，不得切换镜头，应确保音视频连接保持画质及声音清晰。</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远程开户审核流程如下：</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交易所业务人员及企业开户经办人进行自我介绍，包括所在单位、职务、姓名、当前日期及视频目的。</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开户经办人展示自己的身份证原件及企业营业执照原件。</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开户经办人展示已填写好待盖章的开户材料，由交易所业务人员进行审核。</w:t>
      </w:r>
    </w:p>
    <w:p w:rsidR="009C3C7A" w:rsidRDefault="00B01CC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开户</w:t>
      </w:r>
      <w:r>
        <w:rPr>
          <w:rFonts w:ascii="仿宋_GB2312" w:eastAsia="仿宋_GB2312" w:hAnsi="仿宋_GB2312" w:cs="仿宋_GB2312" w:hint="eastAsia"/>
          <w:sz w:val="32"/>
          <w:szCs w:val="32"/>
        </w:rPr>
        <w:t>经办人在视频中展示全部开户材料的公章盖章过程。如由他人进行盖章操作，开户经办人应保持在录制镜头里面。</w:t>
      </w:r>
    </w:p>
    <w:p w:rsidR="009C3C7A" w:rsidRDefault="00B01CCC">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具体提交材料清单</w:t>
      </w:r>
    </w:p>
    <w:tbl>
      <w:tblPr>
        <w:tblStyle w:val="ac"/>
        <w:tblW w:w="0" w:type="auto"/>
        <w:tblLook w:val="04A0" w:firstRow="1" w:lastRow="0" w:firstColumn="1" w:lastColumn="0" w:noHBand="0" w:noVBand="1"/>
      </w:tblPr>
      <w:tblGrid>
        <w:gridCol w:w="923"/>
        <w:gridCol w:w="3088"/>
        <w:gridCol w:w="1740"/>
        <w:gridCol w:w="2770"/>
      </w:tblGrid>
      <w:tr w:rsidR="009C3C7A">
        <w:trPr>
          <w:trHeight w:val="70"/>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材料序号</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材料名称</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份数</w:t>
            </w:r>
          </w:p>
        </w:tc>
        <w:tc>
          <w:tcPr>
            <w:tcW w:w="277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要求</w:t>
            </w:r>
          </w:p>
        </w:tc>
      </w:tr>
      <w:tr w:rsidR="009C3C7A">
        <w:trPr>
          <w:trHeight w:val="370"/>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1</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业务</w:t>
            </w:r>
            <w:r>
              <w:rPr>
                <w:rFonts w:ascii="微软雅黑" w:eastAsia="微软雅黑" w:hAnsi="微软雅黑" w:hint="eastAsia"/>
                <w:color w:val="333333"/>
                <w:sz w:val="21"/>
                <w:szCs w:val="21"/>
              </w:rPr>
              <w:t>申请表》</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1</w:t>
            </w:r>
          </w:p>
        </w:tc>
        <w:tc>
          <w:tcPr>
            <w:tcW w:w="277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t>加盖公章，法人签字或加盖法人章</w:t>
            </w:r>
          </w:p>
        </w:tc>
      </w:tr>
      <w:tr w:rsidR="009C3C7A">
        <w:trPr>
          <w:trHeight w:val="284"/>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2</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w:t>
            </w:r>
            <w:r>
              <w:rPr>
                <w:rFonts w:ascii="微软雅黑" w:eastAsia="微软雅黑" w:hAnsi="微软雅黑" w:hint="eastAsia"/>
                <w:color w:val="333333"/>
                <w:sz w:val="21"/>
                <w:szCs w:val="21"/>
              </w:rPr>
              <w:t>大连商品交易所</w:t>
            </w:r>
            <w:r>
              <w:rPr>
                <w:rFonts w:ascii="微软雅黑" w:eastAsia="微软雅黑" w:hAnsi="微软雅黑" w:hint="eastAsia"/>
                <w:color w:val="333333"/>
                <w:sz w:val="21"/>
                <w:szCs w:val="21"/>
              </w:rPr>
              <w:t>综合服务平台</w:t>
            </w:r>
            <w:r>
              <w:rPr>
                <w:rFonts w:ascii="微软雅黑" w:eastAsia="微软雅黑" w:hAnsi="微软雅黑" w:hint="eastAsia"/>
                <w:color w:val="333333"/>
                <w:sz w:val="21"/>
                <w:szCs w:val="21"/>
              </w:rPr>
              <w:t>协议</w:t>
            </w:r>
            <w:r>
              <w:rPr>
                <w:rFonts w:ascii="微软雅黑" w:eastAsia="微软雅黑" w:hAnsi="微软雅黑" w:hint="eastAsia"/>
                <w:color w:val="333333"/>
                <w:sz w:val="21"/>
                <w:szCs w:val="21"/>
              </w:rPr>
              <w:t>（交易商和客户）</w:t>
            </w:r>
            <w:r>
              <w:rPr>
                <w:rFonts w:ascii="微软雅黑" w:eastAsia="微软雅黑" w:hAnsi="微软雅黑" w:hint="eastAsia"/>
                <w:color w:val="333333"/>
                <w:sz w:val="21"/>
                <w:szCs w:val="21"/>
              </w:rPr>
              <w:t>》</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4</w:t>
            </w:r>
          </w:p>
        </w:tc>
        <w:tc>
          <w:tcPr>
            <w:tcW w:w="2770" w:type="dxa"/>
            <w:vAlign w:val="center"/>
          </w:tcPr>
          <w:p w:rsidR="009C3C7A" w:rsidRDefault="00B01CCC">
            <w:pPr>
              <w:spacing w:line="220" w:lineRule="atLeast"/>
              <w:ind w:firstLineChars="200" w:firstLine="480"/>
              <w:jc w:val="center"/>
              <w:rPr>
                <w:rFonts w:ascii="仿宋_GB2312" w:eastAsia="仿宋_GB2312"/>
                <w:sz w:val="32"/>
                <w:szCs w:val="32"/>
              </w:rPr>
            </w:pPr>
            <w:r>
              <w:rPr>
                <w:rFonts w:ascii="宋体" w:eastAsia="宋体" w:hAnsi="宋体" w:cs="宋体"/>
                <w:sz w:val="24"/>
                <w:szCs w:val="24"/>
              </w:rPr>
              <w:t>加盖公章，法人签字或加盖法人</w:t>
            </w:r>
            <w:r>
              <w:rPr>
                <w:rFonts w:ascii="宋体" w:eastAsia="宋体" w:hAnsi="宋体" w:cs="宋体"/>
                <w:sz w:val="24"/>
                <w:szCs w:val="24"/>
              </w:rPr>
              <w:t xml:space="preserve"> </w:t>
            </w:r>
            <w:r>
              <w:rPr>
                <w:rFonts w:ascii="宋体" w:eastAsia="宋体" w:hAnsi="宋体" w:cs="宋体"/>
                <w:sz w:val="24"/>
                <w:szCs w:val="24"/>
              </w:rPr>
              <w:t>章，加盖骑缝章，骑缝章请确保协</w:t>
            </w:r>
            <w:r>
              <w:rPr>
                <w:rFonts w:ascii="宋体" w:eastAsia="宋体" w:hAnsi="宋体" w:cs="宋体"/>
                <w:sz w:val="24"/>
                <w:szCs w:val="24"/>
              </w:rPr>
              <w:t xml:space="preserve"> </w:t>
            </w:r>
            <w:r>
              <w:rPr>
                <w:rFonts w:ascii="宋体" w:eastAsia="宋体" w:hAnsi="宋体" w:cs="宋体"/>
                <w:sz w:val="24"/>
                <w:szCs w:val="24"/>
              </w:rPr>
              <w:t>议每页都有清晰印章字样，签约日期请务必留空</w:t>
            </w:r>
          </w:p>
          <w:p w:rsidR="009C3C7A" w:rsidRDefault="009C3C7A">
            <w:pPr>
              <w:pStyle w:val="ab"/>
              <w:adjustRightInd w:val="0"/>
              <w:snapToGrid w:val="0"/>
              <w:spacing w:before="0" w:beforeAutospacing="0" w:after="0" w:afterAutospacing="0"/>
              <w:jc w:val="center"/>
              <w:rPr>
                <w:rFonts w:ascii="微软雅黑" w:eastAsia="微软雅黑" w:hAnsi="微软雅黑"/>
                <w:color w:val="333333"/>
                <w:sz w:val="21"/>
                <w:szCs w:val="21"/>
              </w:rPr>
            </w:pPr>
          </w:p>
        </w:tc>
      </w:tr>
      <w:tr w:rsidR="009C3C7A">
        <w:trPr>
          <w:trHeight w:val="284"/>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3</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《营业执照》</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1</w:t>
            </w:r>
          </w:p>
        </w:tc>
        <w:tc>
          <w:tcPr>
            <w:tcW w:w="2770" w:type="dxa"/>
            <w:vAlign w:val="center"/>
          </w:tcPr>
          <w:p w:rsidR="009C3C7A" w:rsidRDefault="00B01CCC">
            <w:pPr>
              <w:spacing w:line="220" w:lineRule="atLeast"/>
              <w:ind w:firstLineChars="200" w:firstLine="480"/>
              <w:jc w:val="center"/>
              <w:rPr>
                <w:rFonts w:ascii="微软雅黑" w:eastAsia="微软雅黑" w:hAnsi="微软雅黑"/>
                <w:color w:val="333333"/>
                <w:szCs w:val="21"/>
              </w:rPr>
            </w:pPr>
            <w:r>
              <w:rPr>
                <w:rFonts w:ascii="宋体" w:eastAsia="宋体" w:hAnsi="宋体" w:cs="宋体"/>
                <w:sz w:val="24"/>
                <w:szCs w:val="24"/>
              </w:rPr>
              <w:t>加盖公章</w:t>
            </w:r>
          </w:p>
        </w:tc>
      </w:tr>
      <w:tr w:rsidR="009C3C7A">
        <w:trPr>
          <w:trHeight w:val="70"/>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4</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企业法定代表人的身份证</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1</w:t>
            </w:r>
          </w:p>
        </w:tc>
        <w:tc>
          <w:tcPr>
            <w:tcW w:w="277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t>加盖公章</w:t>
            </w:r>
          </w:p>
        </w:tc>
      </w:tr>
      <w:tr w:rsidR="009C3C7A">
        <w:trPr>
          <w:trHeight w:val="70"/>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5</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授权书及经办人员身份证明文</w:t>
            </w:r>
            <w:r>
              <w:rPr>
                <w:rFonts w:ascii="微软雅黑" w:eastAsia="微软雅黑" w:hAnsi="微软雅黑" w:hint="eastAsia"/>
                <w:color w:val="333333"/>
                <w:sz w:val="21"/>
                <w:szCs w:val="21"/>
              </w:rPr>
              <w:lastRenderedPageBreak/>
              <w:t>件</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1</w:t>
            </w:r>
          </w:p>
        </w:tc>
        <w:tc>
          <w:tcPr>
            <w:tcW w:w="277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t>加盖公章</w:t>
            </w:r>
          </w:p>
        </w:tc>
      </w:tr>
      <w:tr w:rsidR="009C3C7A">
        <w:trPr>
          <w:trHeight w:val="70"/>
        </w:trPr>
        <w:tc>
          <w:tcPr>
            <w:tcW w:w="923"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6</w:t>
            </w:r>
          </w:p>
        </w:tc>
        <w:tc>
          <w:tcPr>
            <w:tcW w:w="3088"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客户与交易商签署的</w:t>
            </w:r>
            <w:r>
              <w:rPr>
                <w:rFonts w:ascii="微软雅黑" w:eastAsia="微软雅黑" w:hAnsi="微软雅黑" w:hint="eastAsia"/>
                <w:color w:val="333333"/>
                <w:sz w:val="21"/>
                <w:szCs w:val="21"/>
              </w:rPr>
              <w:t>主协议</w:t>
            </w:r>
          </w:p>
        </w:tc>
        <w:tc>
          <w:tcPr>
            <w:tcW w:w="174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1</w:t>
            </w:r>
          </w:p>
        </w:tc>
        <w:tc>
          <w:tcPr>
            <w:tcW w:w="2770" w:type="dxa"/>
            <w:vAlign w:val="center"/>
          </w:tcPr>
          <w:p w:rsidR="009C3C7A" w:rsidRDefault="00B01CCC">
            <w:pPr>
              <w:pStyle w:val="ab"/>
              <w:adjustRightInd w:val="0"/>
              <w:snapToGrid w:val="0"/>
              <w:spacing w:before="0" w:beforeAutospacing="0" w:after="0" w:afterAutospacing="0"/>
              <w:jc w:val="center"/>
              <w:rPr>
                <w:rFonts w:ascii="微软雅黑" w:eastAsia="微软雅黑" w:hAnsi="微软雅黑"/>
                <w:color w:val="333333"/>
                <w:sz w:val="21"/>
                <w:szCs w:val="21"/>
              </w:rPr>
            </w:pPr>
            <w:r>
              <w:t>加盖公章和骑缝章</w:t>
            </w:r>
          </w:p>
        </w:tc>
      </w:tr>
    </w:tbl>
    <w:p w:rsidR="009C3C7A" w:rsidRDefault="009C3C7A">
      <w:pPr>
        <w:spacing w:line="220" w:lineRule="atLeast"/>
        <w:rPr>
          <w:rFonts w:ascii="仿宋_GB2312" w:eastAsia="仿宋_GB2312"/>
          <w:sz w:val="32"/>
          <w:szCs w:val="32"/>
        </w:rPr>
      </w:pPr>
    </w:p>
    <w:p w:rsidR="009C3C7A" w:rsidRDefault="00B01CCC">
      <w:pPr>
        <w:spacing w:line="220" w:lineRule="atLeast"/>
        <w:ind w:firstLineChars="200" w:firstLine="640"/>
        <w:rPr>
          <w:rFonts w:ascii="仿宋_GB2312" w:eastAsia="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客户</w:t>
      </w:r>
      <w:r>
        <w:rPr>
          <w:rFonts w:ascii="黑体" w:eastAsia="黑体" w:hAnsi="黑体" w:cs="黑体" w:hint="eastAsia"/>
          <w:sz w:val="32"/>
          <w:szCs w:val="32"/>
        </w:rPr>
        <w:t>交易编码申请</w:t>
      </w:r>
      <w:r>
        <w:rPr>
          <w:rFonts w:ascii="仿宋_GB2312" w:eastAsia="仿宋_GB2312" w:hint="eastAsia"/>
          <w:sz w:val="32"/>
          <w:szCs w:val="32"/>
        </w:rPr>
        <w:t xml:space="preserve"> </w:t>
      </w:r>
    </w:p>
    <w:p w:rsidR="009C3C7A" w:rsidRDefault="00B01CCC">
      <w:pPr>
        <w:spacing w:line="220" w:lineRule="atLeast"/>
        <w:ind w:firstLineChars="200" w:firstLine="640"/>
        <w:rPr>
          <w:rFonts w:ascii="仿宋_GB2312" w:eastAsia="仿宋_GB2312"/>
          <w:sz w:val="32"/>
          <w:szCs w:val="32"/>
        </w:rPr>
      </w:pPr>
      <w:r>
        <w:rPr>
          <w:rFonts w:ascii="仿宋_GB2312" w:eastAsia="仿宋_GB2312" w:hint="eastAsia"/>
          <w:sz w:val="32"/>
          <w:szCs w:val="32"/>
        </w:rPr>
        <w:t>客户的</w:t>
      </w:r>
      <w:r>
        <w:rPr>
          <w:rFonts w:ascii="仿宋_GB2312" w:eastAsia="仿宋_GB2312" w:hint="eastAsia"/>
          <w:sz w:val="32"/>
          <w:szCs w:val="32"/>
        </w:rPr>
        <w:t>开户申请材料</w:t>
      </w:r>
      <w:r>
        <w:rPr>
          <w:rFonts w:ascii="仿宋_GB2312" w:eastAsia="仿宋_GB2312" w:hint="eastAsia"/>
          <w:sz w:val="32"/>
          <w:szCs w:val="32"/>
        </w:rPr>
        <w:t>经交易所审批后，客户应将综合服务平台客户号告知与客户签署相关场外衍生品交易主协议的交易商，由交易商为客户申请交易编码。交易所完成交易编码审批后，将《</w:t>
      </w:r>
      <w:r>
        <w:rPr>
          <w:rFonts w:ascii="仿宋_GB2312" w:eastAsia="仿宋_GB2312" w:hint="eastAsia"/>
          <w:sz w:val="32"/>
          <w:szCs w:val="32"/>
        </w:rPr>
        <w:t>综合服务</w:t>
      </w:r>
      <w:r>
        <w:rPr>
          <w:rFonts w:ascii="仿宋_GB2312" w:eastAsia="仿宋_GB2312" w:hint="eastAsia"/>
          <w:sz w:val="32"/>
          <w:szCs w:val="32"/>
        </w:rPr>
        <w:t>平台</w:t>
      </w:r>
      <w:r>
        <w:rPr>
          <w:rFonts w:ascii="仿宋_GB2312" w:eastAsia="仿宋_GB2312" w:hint="eastAsia"/>
          <w:sz w:val="32"/>
          <w:szCs w:val="32"/>
        </w:rPr>
        <w:t>协议》（</w:t>
      </w:r>
      <w:r>
        <w:rPr>
          <w:rFonts w:ascii="仿宋_GB2312" w:eastAsia="仿宋_GB2312" w:hint="eastAsia"/>
          <w:sz w:val="32"/>
          <w:szCs w:val="32"/>
        </w:rPr>
        <w:t xml:space="preserve">2 </w:t>
      </w:r>
      <w:r>
        <w:rPr>
          <w:rFonts w:ascii="仿宋_GB2312" w:eastAsia="仿宋_GB2312" w:hint="eastAsia"/>
          <w:sz w:val="32"/>
          <w:szCs w:val="32"/>
        </w:rPr>
        <w:t>份，加盖双方公章）</w:t>
      </w:r>
      <w:r>
        <w:rPr>
          <w:rFonts w:ascii="仿宋_GB2312" w:eastAsia="仿宋_GB2312" w:hint="eastAsia"/>
          <w:sz w:val="32"/>
          <w:szCs w:val="32"/>
        </w:rPr>
        <w:t>寄</w:t>
      </w:r>
      <w:r>
        <w:rPr>
          <w:rFonts w:ascii="仿宋_GB2312" w:eastAsia="仿宋_GB2312" w:hint="eastAsia"/>
          <w:sz w:val="32"/>
          <w:szCs w:val="32"/>
        </w:rPr>
        <w:t>送给客户。</w:t>
      </w:r>
      <w:r>
        <w:rPr>
          <w:rFonts w:ascii="仿宋_GB2312" w:eastAsia="仿宋_GB2312" w:hint="eastAsia"/>
          <w:sz w:val="32"/>
          <w:szCs w:val="32"/>
        </w:rPr>
        <w:t xml:space="preserve"> </w:t>
      </w:r>
    </w:p>
    <w:p w:rsidR="009C3C7A" w:rsidRDefault="00B01CCC">
      <w:pPr>
        <w:spacing w:line="220" w:lineRule="atLeast"/>
        <w:ind w:firstLineChars="200" w:firstLine="640"/>
        <w:rPr>
          <w:rFonts w:ascii="仿宋_GB2312" w:eastAsia="仿宋_GB2312"/>
          <w:sz w:val="32"/>
          <w:szCs w:val="32"/>
        </w:rPr>
      </w:pPr>
      <w:r>
        <w:rPr>
          <w:rFonts w:ascii="黑体" w:eastAsia="黑体" w:hAnsi="黑体" w:cs="黑体" w:hint="eastAsia"/>
          <w:sz w:val="32"/>
          <w:szCs w:val="32"/>
        </w:rPr>
        <w:t>四、</w:t>
      </w:r>
      <w:r>
        <w:rPr>
          <w:rFonts w:ascii="黑体" w:eastAsia="黑体" w:hAnsi="黑体" w:cs="黑体" w:hint="eastAsia"/>
          <w:sz w:val="32"/>
          <w:szCs w:val="32"/>
        </w:rPr>
        <w:t>银行账户绑定</w:t>
      </w:r>
      <w:r>
        <w:rPr>
          <w:rFonts w:ascii="仿宋_GB2312" w:eastAsia="仿宋_GB2312" w:hint="eastAsia"/>
          <w:sz w:val="32"/>
          <w:szCs w:val="32"/>
        </w:rPr>
        <w:t xml:space="preserve"> </w:t>
      </w:r>
    </w:p>
    <w:p w:rsidR="009C3C7A" w:rsidRDefault="00B01CCC">
      <w:pPr>
        <w:spacing w:line="220" w:lineRule="atLeast"/>
        <w:ind w:firstLineChars="200" w:firstLine="640"/>
        <w:rPr>
          <w:rFonts w:ascii="仿宋_GB2312" w:eastAsia="仿宋_GB2312"/>
          <w:sz w:val="32"/>
          <w:szCs w:val="32"/>
        </w:rPr>
      </w:pPr>
      <w:r>
        <w:rPr>
          <w:rFonts w:ascii="仿宋_GB2312" w:eastAsia="仿宋_GB2312" w:hint="eastAsia"/>
          <w:sz w:val="32"/>
          <w:szCs w:val="32"/>
        </w:rPr>
        <w:t>客户向交易所综合业务指定存管银行申请并填写《综合服务平台资金账号签约表》（</w:t>
      </w:r>
      <w:r>
        <w:rPr>
          <w:rFonts w:ascii="仿宋_GB2312" w:eastAsia="仿宋_GB2312" w:hint="eastAsia"/>
          <w:sz w:val="32"/>
          <w:szCs w:val="32"/>
        </w:rPr>
        <w:t>2</w:t>
      </w:r>
      <w:r>
        <w:rPr>
          <w:rFonts w:ascii="仿宋_GB2312" w:eastAsia="仿宋_GB2312" w:hint="eastAsia"/>
          <w:sz w:val="32"/>
          <w:szCs w:val="32"/>
        </w:rPr>
        <w:t>份），由银行办理后续银行账户和综合服务平台清算账户签约工作。交易所在收到银行盖章的《综合服务平台资金账号签约表</w:t>
      </w:r>
      <w:r>
        <w:rPr>
          <w:rFonts w:ascii="仿宋_GB2312" w:eastAsia="仿宋_GB2312" w:hint="eastAsia"/>
          <w:sz w:val="32"/>
          <w:szCs w:val="32"/>
        </w:rPr>
        <w:t>》</w:t>
      </w:r>
      <w:r>
        <w:rPr>
          <w:rFonts w:ascii="仿宋_GB2312" w:eastAsia="仿宋_GB2312" w:hint="eastAsia"/>
          <w:sz w:val="32"/>
          <w:szCs w:val="32"/>
        </w:rPr>
        <w:t>后，激活该客户的综合服务平台用户的账户</w:t>
      </w:r>
      <w:r>
        <w:rPr>
          <w:rFonts w:ascii="仿宋_GB2312" w:eastAsia="仿宋_GB2312" w:hint="eastAsia"/>
          <w:sz w:val="32"/>
          <w:szCs w:val="32"/>
        </w:rPr>
        <w:t>。</w:t>
      </w:r>
    </w:p>
    <w:sectPr w:rsidR="009C3C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CC" w:rsidRDefault="00B01CCC" w:rsidP="00B01CCC">
      <w:r>
        <w:separator/>
      </w:r>
    </w:p>
  </w:endnote>
  <w:endnote w:type="continuationSeparator" w:id="0">
    <w:p w:rsidR="00B01CCC" w:rsidRDefault="00B01CCC" w:rsidP="00B0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CC" w:rsidRDefault="00B01CCC" w:rsidP="00B01CCC">
      <w:r>
        <w:separator/>
      </w:r>
    </w:p>
  </w:footnote>
  <w:footnote w:type="continuationSeparator" w:id="0">
    <w:p w:rsidR="00B01CCC" w:rsidRDefault="00B01CCC" w:rsidP="00B0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90F1B7"/>
    <w:multiLevelType w:val="singleLevel"/>
    <w:tmpl w:val="E390F1B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AB"/>
    <w:rsid w:val="000377BE"/>
    <w:rsid w:val="000428F5"/>
    <w:rsid w:val="000657EA"/>
    <w:rsid w:val="000962BF"/>
    <w:rsid w:val="0016453B"/>
    <w:rsid w:val="002152B2"/>
    <w:rsid w:val="002213D1"/>
    <w:rsid w:val="0022406D"/>
    <w:rsid w:val="00252A13"/>
    <w:rsid w:val="002A2F1F"/>
    <w:rsid w:val="00442E10"/>
    <w:rsid w:val="00456EAB"/>
    <w:rsid w:val="00532D7E"/>
    <w:rsid w:val="00582886"/>
    <w:rsid w:val="005C164F"/>
    <w:rsid w:val="005E36BD"/>
    <w:rsid w:val="005F6D36"/>
    <w:rsid w:val="00613DEB"/>
    <w:rsid w:val="00707935"/>
    <w:rsid w:val="007A148F"/>
    <w:rsid w:val="007E653B"/>
    <w:rsid w:val="00827A86"/>
    <w:rsid w:val="008D394C"/>
    <w:rsid w:val="009C3C7A"/>
    <w:rsid w:val="00B01CCC"/>
    <w:rsid w:val="00B5162D"/>
    <w:rsid w:val="00BD2DE6"/>
    <w:rsid w:val="00C913D7"/>
    <w:rsid w:val="00C9323F"/>
    <w:rsid w:val="00D60271"/>
    <w:rsid w:val="00DA6DB5"/>
    <w:rsid w:val="00DD0F46"/>
    <w:rsid w:val="00E176F8"/>
    <w:rsid w:val="00E52636"/>
    <w:rsid w:val="00E564B1"/>
    <w:rsid w:val="00E824C5"/>
    <w:rsid w:val="00EC5718"/>
    <w:rsid w:val="00F115CE"/>
    <w:rsid w:val="00FC015C"/>
    <w:rsid w:val="00FC706D"/>
    <w:rsid w:val="01856B00"/>
    <w:rsid w:val="0259006E"/>
    <w:rsid w:val="13DD4E98"/>
    <w:rsid w:val="2AA46DEB"/>
    <w:rsid w:val="39E045C7"/>
    <w:rsid w:val="3A9A4D37"/>
    <w:rsid w:val="418F788B"/>
    <w:rsid w:val="5BBD386D"/>
    <w:rsid w:val="7A952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7E4E2D6-9137-4D0E-BBE4-6021764D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0C25EC-D47C-4CC7-A132-DB942E0CC7E6}">
  <ds:schemaRefs/>
</ds:datastoreItem>
</file>

<file path=customXml/itemProps2.xml><?xml version="1.0" encoding="utf-8"?>
<ds:datastoreItem xmlns:ds="http://schemas.openxmlformats.org/officeDocument/2006/customXml" ds:itemID="{E9853D06-1E30-407D-A98C-A964B63D6621}">
  <ds:schemaRefs/>
</ds:datastoreItem>
</file>

<file path=customXml/itemProps3.xml><?xml version="1.0" encoding="utf-8"?>
<ds:datastoreItem xmlns:ds="http://schemas.openxmlformats.org/officeDocument/2006/customXml" ds:itemID="{55DC4E1F-95FF-4439-B38C-256E577F7762}">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977F7D-205B-4081-913C-38D41E755F9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张天宇</cp:lastModifiedBy>
  <cp:revision>10</cp:revision>
  <dcterms:created xsi:type="dcterms:W3CDTF">2020-05-07T01:20:00Z</dcterms:created>
  <dcterms:modified xsi:type="dcterms:W3CDTF">2022-06-14T01:17:00Z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